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59" w:rsidRDefault="00166889" w:rsidP="00166889">
      <w:pPr>
        <w:pStyle w:val="Tytu"/>
      </w:pPr>
      <w:r w:rsidRPr="00166889">
        <w:rPr>
          <w:sz w:val="36"/>
          <w:szCs w:val="36"/>
        </w:rPr>
        <w:t>Instrukcja dla osoby prowadzącej aktywność</w:t>
      </w:r>
      <w:r>
        <w:t xml:space="preserve"> „Rozkwaszony pomidor”</w:t>
      </w:r>
    </w:p>
    <w:p w:rsidR="00166889" w:rsidRDefault="00166889"/>
    <w:p w:rsidR="00166889" w:rsidRDefault="00166889">
      <w:r>
        <w:t xml:space="preserve">„Rozkwaszony pomidor” to aktywność, którą możesz przeprowadzić z młodzieżą, by przybliżyć jej </w:t>
      </w:r>
      <w:r w:rsidRPr="006B605C">
        <w:rPr>
          <w:b/>
        </w:rPr>
        <w:t>wyzwania, z którymi mierzą się mieszkańcy Nepalu oraz rozwiązania, które ułatwiają im życie</w:t>
      </w:r>
      <w:r>
        <w:t>. Dzięki aktywności młodzież ma szansę dostrzec</w:t>
      </w:r>
      <w:r w:rsidR="006B605C">
        <w:t>,</w:t>
      </w:r>
      <w:r>
        <w:t xml:space="preserve"> jak zasady działania maszyn prostych przynoszą realną zmianę w świecie i jak siła grawitacji napędza rozwój małych, górskich społeczności w Nepalu.</w:t>
      </w:r>
    </w:p>
    <w:p w:rsidR="006B605C" w:rsidRDefault="00166889">
      <w:r>
        <w:t xml:space="preserve">Wyzwanie, które stawiasz przed młodzieżą polega na </w:t>
      </w:r>
      <w:r w:rsidR="006B605C">
        <w:t xml:space="preserve">zbudowaniu takiej konstrukcji, która pozwoli na bezpieczny transport produktów ze szczytu góry na targ położony w dolinie. </w:t>
      </w:r>
      <w:r w:rsidR="006B605C" w:rsidRPr="006B605C">
        <w:rPr>
          <w:b/>
        </w:rPr>
        <w:t>Spis potrzebnych materiałów</w:t>
      </w:r>
      <w:r w:rsidR="006B605C">
        <w:t xml:space="preserve"> znajdziesz na końcu instrukcji.</w:t>
      </w:r>
    </w:p>
    <w:p w:rsidR="00166889" w:rsidRDefault="006B605C">
      <w:r w:rsidRPr="006B605C">
        <w:rPr>
          <w:b/>
        </w:rPr>
        <w:t>Przed przeprowadzeniem tej aktywności</w:t>
      </w:r>
      <w:r>
        <w:t xml:space="preserve"> obejrzyj film</w:t>
      </w:r>
      <w:r w:rsidR="004A5B83">
        <w:t xml:space="preserve"> (</w:t>
      </w:r>
      <w:hyperlink r:id="rId5" w:history="1">
        <w:r w:rsidR="004A5B83" w:rsidRPr="00AD6D4D">
          <w:rPr>
            <w:rStyle w:val="Hipercze"/>
          </w:rPr>
          <w:t>http://www.ceo.org.pl/pl/globalna/news/kolejka-grawitacyjna-liny-ktore-daja-nadzieje</w:t>
        </w:r>
      </w:hyperlink>
      <w:r w:rsidR="004A5B83">
        <w:t>)</w:t>
      </w:r>
      <w:r>
        <w:t xml:space="preserve">, który przedstawia takie działające w rzeczywistości maszyny oraz osoby, które z nich na co dzień korzystają – ważne jest, by młodzież z tej aktywności wyciągnęła nie tylko świetną zabawę (gwarantowane!) i naukę z pracy w grupie ale również zastanowiła się, jakie znaczenie dla zwykłych ludzi niesie wiedza, którą zdobywają na co dzień w szkole.  </w:t>
      </w:r>
    </w:p>
    <w:p w:rsidR="006B605C" w:rsidRPr="00C00A24" w:rsidRDefault="00C00A24">
      <w:pPr>
        <w:rPr>
          <w:b/>
        </w:rPr>
      </w:pPr>
      <w:r w:rsidRPr="00C00A24">
        <w:rPr>
          <w:b/>
        </w:rPr>
        <w:t>Przygotowanie do aktywności:</w:t>
      </w:r>
    </w:p>
    <w:p w:rsidR="006B605C" w:rsidRDefault="00C00A24" w:rsidP="006B605C">
      <w:pPr>
        <w:pStyle w:val="Akapitzlist"/>
        <w:numPr>
          <w:ilvl w:val="0"/>
          <w:numId w:val="3"/>
        </w:numPr>
      </w:pPr>
      <w:r>
        <w:t>Przygotuj zestawy materiałów dla każdej z grup (wszystkie takie same)</w:t>
      </w:r>
    </w:p>
    <w:p w:rsidR="00C00A24" w:rsidRDefault="00C00A24" w:rsidP="006B605C">
      <w:pPr>
        <w:pStyle w:val="Akapitzlist"/>
        <w:numPr>
          <w:ilvl w:val="0"/>
          <w:numId w:val="3"/>
        </w:numPr>
      </w:pPr>
      <w:r>
        <w:t>Wybierz miejsca w sali, gdzie młodzież będzie pracować (gdzie będzie szczyt góry z którego mają przetransportować warzywa? Gdzie jest targ w dolinie?) – ważne jest by była różnica poziomów pomiędzy startem kolejki a metą – czyli targiem (np. ze stołu na podłogę)</w:t>
      </w:r>
      <w:r w:rsidR="004D7D30">
        <w:t>. Odległość między tymi dwoma miejscami powinna wynosić co najmniej 1m (bardziej zabawnie i spektakularnie robi się przy 2-2,5 metrach)</w:t>
      </w:r>
    </w:p>
    <w:p w:rsidR="00C00A24" w:rsidRDefault="00C00A24" w:rsidP="006B605C">
      <w:pPr>
        <w:pStyle w:val="Akapitzlist"/>
        <w:numPr>
          <w:ilvl w:val="0"/>
          <w:numId w:val="3"/>
        </w:numPr>
      </w:pPr>
      <w:r>
        <w:t xml:space="preserve">Opcjonalnie: przygotuj projektor z filmem pokazującym życie w Nepalu i system kolejek grawitacyjnych – do wykorzystania na podsumowanie </w:t>
      </w:r>
      <w:proofErr w:type="spellStart"/>
      <w:r>
        <w:t>aktywości</w:t>
      </w:r>
      <w:proofErr w:type="spellEnd"/>
    </w:p>
    <w:p w:rsidR="00C00A24" w:rsidRPr="00C00A24" w:rsidRDefault="00C00A24" w:rsidP="00C00A24">
      <w:pPr>
        <w:rPr>
          <w:b/>
        </w:rPr>
      </w:pPr>
      <w:r w:rsidRPr="00C00A24">
        <w:rPr>
          <w:b/>
        </w:rPr>
        <w:t>Przebieg aktywności:</w:t>
      </w:r>
    </w:p>
    <w:p w:rsidR="00C00A24" w:rsidRDefault="002D5B59" w:rsidP="002D5B59">
      <w:pPr>
        <w:pStyle w:val="Akapitzlist"/>
        <w:numPr>
          <w:ilvl w:val="0"/>
          <w:numId w:val="4"/>
        </w:numPr>
      </w:pPr>
      <w:r>
        <w:t>Przedstaw cel gry i opowiedz o sytuacji w Nepalu (wysokogórski teren, nie ma dróg, produkty trzeba nosić w koszach na plecach, jest to wyzwanie – dla zdrowia i życia, zajmuje dużo czasu i jest niskoefektywne)</w:t>
      </w:r>
    </w:p>
    <w:p w:rsidR="002D5B59" w:rsidRDefault="002D5B59" w:rsidP="002D5B59">
      <w:pPr>
        <w:pStyle w:val="Akapitzlist"/>
        <w:numPr>
          <w:ilvl w:val="0"/>
          <w:numId w:val="4"/>
        </w:numPr>
      </w:pPr>
      <w:r>
        <w:t>Wprowadź młodzież w świat gry. Od teraz przeistaczają się w Nepalczyków, mieszkają w górach, próbują znaleźć wyjście z trudnej sytuacji</w:t>
      </w:r>
    </w:p>
    <w:p w:rsidR="002D5B59" w:rsidRDefault="002D5B59" w:rsidP="002D5B59">
      <w:pPr>
        <w:pStyle w:val="Akapitzlist"/>
        <w:numPr>
          <w:ilvl w:val="0"/>
          <w:numId w:val="4"/>
        </w:numPr>
      </w:pPr>
      <w:r>
        <w:t>Przedstaw cel w grze</w:t>
      </w:r>
    </w:p>
    <w:p w:rsidR="002D5B59" w:rsidRDefault="002D5B59" w:rsidP="002D5B59">
      <w:pPr>
        <w:pStyle w:val="Akapitzlist"/>
        <w:numPr>
          <w:ilvl w:val="1"/>
          <w:numId w:val="4"/>
        </w:numPr>
      </w:pPr>
      <w:r>
        <w:t>zbudowanie przy wykorzystaniu dostarczonych materiałów (i tylko tych materiałów) konstrukcję, która pozwoli na bezpieczny transport produktów z góry na dół, bez potrzeby znoszenia ich samodzielnie.</w:t>
      </w:r>
    </w:p>
    <w:p w:rsidR="002D5B59" w:rsidRDefault="002D5B59" w:rsidP="002D5B59">
      <w:pPr>
        <w:pStyle w:val="Akapitzlist"/>
        <w:numPr>
          <w:ilvl w:val="0"/>
          <w:numId w:val="4"/>
        </w:numPr>
      </w:pPr>
      <w:r>
        <w:t>Przedstaw warunki działania</w:t>
      </w:r>
    </w:p>
    <w:p w:rsidR="002D5B59" w:rsidRDefault="002D5B59" w:rsidP="002D5B59">
      <w:pPr>
        <w:pStyle w:val="Akapitzlist"/>
        <w:numPr>
          <w:ilvl w:val="1"/>
          <w:numId w:val="4"/>
        </w:numPr>
      </w:pPr>
      <w:r>
        <w:t>Każda grupa ma do dyspozycji 40 minut na zbudowanie swojego projektu</w:t>
      </w:r>
    </w:p>
    <w:p w:rsidR="002D5B59" w:rsidRDefault="002D5B59" w:rsidP="002D5B59">
      <w:pPr>
        <w:pStyle w:val="Akapitzlist"/>
        <w:numPr>
          <w:ilvl w:val="1"/>
          <w:numId w:val="4"/>
        </w:numPr>
      </w:pPr>
      <w:r>
        <w:t>Po tym czasie nastąpi testowanie</w:t>
      </w:r>
    </w:p>
    <w:p w:rsidR="002D5B59" w:rsidRDefault="002D5B59" w:rsidP="002D5B59">
      <w:pPr>
        <w:pStyle w:val="Akapitzlist"/>
        <w:numPr>
          <w:ilvl w:val="1"/>
          <w:numId w:val="4"/>
        </w:numPr>
      </w:pPr>
      <w:r>
        <w:lastRenderedPageBreak/>
        <w:t>Jeśli jakaś grupa skończy przed czasem może dodatkowo przetestować maszynę przed finalnym testem</w:t>
      </w:r>
    </w:p>
    <w:p w:rsidR="004D7D30" w:rsidRDefault="004D7D30" w:rsidP="002D5B59">
      <w:pPr>
        <w:pStyle w:val="Akapitzlist"/>
        <w:numPr>
          <w:ilvl w:val="1"/>
          <w:numId w:val="4"/>
        </w:numPr>
      </w:pPr>
      <w:r>
        <w:t xml:space="preserve">Warzywa nie mogą wypadać z kosza w trakcie transportu, nie można ich również w międzyczasie podtrzymywać (w rzeczywistości to by się zupełnie nie sprawdziło). </w:t>
      </w:r>
    </w:p>
    <w:p w:rsidR="002D5B59" w:rsidRDefault="004D7D30" w:rsidP="002D5B59">
      <w:pPr>
        <w:pStyle w:val="Akapitzlist"/>
        <w:numPr>
          <w:ilvl w:val="1"/>
          <w:numId w:val="4"/>
        </w:numPr>
      </w:pPr>
      <w:r>
        <w:t>Warzywa powinny porusza się w kontrolowany sposób (aby uniknąć zmiażdżenia przy dostarczeniu do targu)</w:t>
      </w:r>
    </w:p>
    <w:p w:rsidR="004D7D30" w:rsidRDefault="004D7D30" w:rsidP="002D5B59">
      <w:pPr>
        <w:pStyle w:val="Akapitzlist"/>
        <w:numPr>
          <w:ilvl w:val="1"/>
          <w:numId w:val="4"/>
        </w:numPr>
      </w:pPr>
      <w:r>
        <w:t>Dodatkową wartością będzie opracowanie systemu pozwalającego na wciągnięcie kosza na górę (bardziej zaawansowana wersja tej aktywności)</w:t>
      </w:r>
    </w:p>
    <w:p w:rsidR="004D7D30" w:rsidRDefault="004D7D30" w:rsidP="004D7D30">
      <w:pPr>
        <w:pStyle w:val="Akapitzlist"/>
        <w:numPr>
          <w:ilvl w:val="1"/>
          <w:numId w:val="4"/>
        </w:numPr>
      </w:pPr>
      <w:r>
        <w:t xml:space="preserve">Zaznacz, że o zaliczeniu wykonania zadania będzie świadczyć nie tyle przetransportowanie produktów z miejsca na miejsce, ale umiejętność wytłumaczenia dlaczego projekt zadziałał </w:t>
      </w:r>
      <w:proofErr w:type="spellStart"/>
      <w:r>
        <w:t>alo</w:t>
      </w:r>
      <w:proofErr w:type="spellEnd"/>
      <w:r>
        <w:t xml:space="preserve"> dlaczego coś nie zadziałało. </w:t>
      </w:r>
    </w:p>
    <w:p w:rsidR="004D7D30" w:rsidRDefault="004D7D30" w:rsidP="004D7D30">
      <w:pPr>
        <w:pStyle w:val="Akapitzlist"/>
        <w:numPr>
          <w:ilvl w:val="0"/>
          <w:numId w:val="4"/>
        </w:numPr>
      </w:pPr>
      <w:r>
        <w:t>Przekaż grupom instrukcje, gdzie są spisane podstawowe założenia gry</w:t>
      </w:r>
    </w:p>
    <w:p w:rsidR="004D7D30" w:rsidRDefault="004D7D30" w:rsidP="004D7D30">
      <w:pPr>
        <w:pStyle w:val="Akapitzlist"/>
        <w:numPr>
          <w:ilvl w:val="0"/>
          <w:numId w:val="4"/>
        </w:numPr>
      </w:pPr>
      <w:r>
        <w:t>Po 40 minutach przejdźcie do testowania. Dopytaj każdą z grup dlaczego ich model działa, dlaczego nie działa, co można poprawić</w:t>
      </w:r>
    </w:p>
    <w:p w:rsidR="004D7D30" w:rsidRDefault="00400380" w:rsidP="004D7D30">
      <w:pPr>
        <w:pStyle w:val="Akapitzlist"/>
        <w:numPr>
          <w:ilvl w:val="0"/>
          <w:numId w:val="4"/>
        </w:numPr>
      </w:pPr>
      <w:r>
        <w:t>Po zaprezentowaniu wszystkich modeli pogratuluj wszystkim zespołom (brawa!), siądźcie w kręgu i przejdźcie do omówienia zadania</w:t>
      </w:r>
    </w:p>
    <w:p w:rsidR="00400380" w:rsidRDefault="00400380" w:rsidP="004D7D30">
      <w:pPr>
        <w:pStyle w:val="Akapitzlist"/>
        <w:numPr>
          <w:ilvl w:val="0"/>
          <w:numId w:val="4"/>
        </w:numPr>
      </w:pPr>
      <w:r>
        <w:t>Pytania, które możesz zadać w trakcie omówienia:</w:t>
      </w:r>
    </w:p>
    <w:p w:rsidR="00400380" w:rsidRDefault="00400380" w:rsidP="00400380">
      <w:pPr>
        <w:pStyle w:val="Akapitzlist"/>
        <w:numPr>
          <w:ilvl w:val="1"/>
          <w:numId w:val="4"/>
        </w:numPr>
      </w:pPr>
      <w:r>
        <w:t>Jak się czujecie po wykonaniu zadania</w:t>
      </w:r>
    </w:p>
    <w:p w:rsidR="00400380" w:rsidRDefault="00400380" w:rsidP="00400380">
      <w:pPr>
        <w:pStyle w:val="Akapitzlist"/>
        <w:numPr>
          <w:ilvl w:val="1"/>
          <w:numId w:val="4"/>
        </w:numPr>
      </w:pPr>
      <w:r>
        <w:t>Jak wam się pracowało w grupie (co było łatwe, co było trudne)</w:t>
      </w:r>
    </w:p>
    <w:p w:rsidR="00400380" w:rsidRDefault="00400380" w:rsidP="00400380">
      <w:pPr>
        <w:pStyle w:val="Akapitzlist"/>
        <w:numPr>
          <w:ilvl w:val="1"/>
          <w:numId w:val="4"/>
        </w:numPr>
      </w:pPr>
      <w:r>
        <w:t>Co zadziałało w waszej pracy grupowej?</w:t>
      </w:r>
    </w:p>
    <w:p w:rsidR="00400380" w:rsidRDefault="00400380" w:rsidP="00400380">
      <w:pPr>
        <w:pStyle w:val="Akapitzlist"/>
        <w:numPr>
          <w:ilvl w:val="1"/>
          <w:numId w:val="4"/>
        </w:numPr>
      </w:pPr>
      <w:r>
        <w:t xml:space="preserve">Jaki widzą głębszy sens tej </w:t>
      </w:r>
      <w:proofErr w:type="spellStart"/>
      <w:r>
        <w:t>aktywości</w:t>
      </w:r>
      <w:proofErr w:type="spellEnd"/>
      <w:r>
        <w:t>?</w:t>
      </w:r>
    </w:p>
    <w:p w:rsidR="00400380" w:rsidRDefault="00400380" w:rsidP="00400380">
      <w:pPr>
        <w:pStyle w:val="Akapitzlist"/>
        <w:numPr>
          <w:ilvl w:val="1"/>
          <w:numId w:val="4"/>
        </w:numPr>
      </w:pPr>
      <w:r>
        <w:t>Jakie znaczenie ma wykorzystywanie wiedzy w praktyce?</w:t>
      </w:r>
    </w:p>
    <w:p w:rsidR="00400380" w:rsidRDefault="00400380" w:rsidP="00400380">
      <w:pPr>
        <w:pStyle w:val="Akapitzlist"/>
        <w:numPr>
          <w:ilvl w:val="1"/>
          <w:numId w:val="4"/>
        </w:numPr>
      </w:pPr>
      <w:r>
        <w:t>Co zmienia – w tym konkretnym przypadku – zastosowanie maszyn prostych i sił grawitacji?</w:t>
      </w:r>
    </w:p>
    <w:p w:rsidR="00400380" w:rsidRDefault="00400380" w:rsidP="00400380">
      <w:pPr>
        <w:pStyle w:val="Akapitzlist"/>
        <w:numPr>
          <w:ilvl w:val="1"/>
          <w:numId w:val="4"/>
        </w:numPr>
      </w:pPr>
      <w:r>
        <w:t>Co zyskują ludzie, którzy żyją w takich wioskach, gdzie są kolejki grawitacyjne?</w:t>
      </w:r>
    </w:p>
    <w:p w:rsidR="00400380" w:rsidRDefault="00400380" w:rsidP="00400380">
      <w:pPr>
        <w:pStyle w:val="Akapitzlist"/>
        <w:numPr>
          <w:ilvl w:val="0"/>
          <w:numId w:val="4"/>
        </w:numPr>
      </w:pPr>
      <w:r>
        <w:t>Na zakończenie możesz pokazać film przedstawiający działający model kolejki grawitacyjnej</w:t>
      </w:r>
    </w:p>
    <w:p w:rsidR="00400380" w:rsidRDefault="00400380" w:rsidP="00400380">
      <w:pPr>
        <w:pStyle w:val="Akapitzlist"/>
        <w:numPr>
          <w:ilvl w:val="0"/>
          <w:numId w:val="4"/>
        </w:numPr>
      </w:pPr>
      <w:r>
        <w:t>Przeprowadź ewaluację zajęć (np. każdy odpowiada pisemnie na te pytania a na forum dzielą się jedną wybraną myślą)</w:t>
      </w:r>
    </w:p>
    <w:p w:rsidR="00400380" w:rsidRDefault="00400380" w:rsidP="00400380">
      <w:pPr>
        <w:pStyle w:val="Akapitzlist"/>
        <w:numPr>
          <w:ilvl w:val="1"/>
          <w:numId w:val="4"/>
        </w:numPr>
      </w:pPr>
      <w:r>
        <w:t>Czego się dziś nauczyłam?</w:t>
      </w:r>
    </w:p>
    <w:p w:rsidR="00400380" w:rsidRDefault="00400380" w:rsidP="00400380">
      <w:pPr>
        <w:pStyle w:val="Akapitzlist"/>
        <w:numPr>
          <w:ilvl w:val="1"/>
          <w:numId w:val="4"/>
        </w:numPr>
      </w:pPr>
      <w:r>
        <w:t>Z jaką miną kończę zajęcia?</w:t>
      </w:r>
    </w:p>
    <w:p w:rsidR="00400380" w:rsidRDefault="00400380" w:rsidP="00400380">
      <w:pPr>
        <w:pStyle w:val="Akapitzlist"/>
        <w:numPr>
          <w:ilvl w:val="1"/>
          <w:numId w:val="4"/>
        </w:numPr>
      </w:pPr>
      <w:r>
        <w:t>Co z tego, co działo się w trakcie tej aktywności, mogę wykorzystać w swoim życiu?</w:t>
      </w:r>
    </w:p>
    <w:p w:rsidR="006B605C" w:rsidRDefault="006B605C"/>
    <w:p w:rsidR="00166889" w:rsidRDefault="00166889"/>
    <w:p w:rsidR="00166889" w:rsidRPr="00166889" w:rsidRDefault="00166889">
      <w:pPr>
        <w:rPr>
          <w:b/>
        </w:rPr>
      </w:pPr>
      <w:r>
        <w:rPr>
          <w:b/>
        </w:rPr>
        <w:t>Materiały wykorzystywane w trakcie aktywności</w:t>
      </w:r>
      <w:r w:rsidRPr="00166889">
        <w:rPr>
          <w:b/>
        </w:rPr>
        <w:t>:</w:t>
      </w:r>
    </w:p>
    <w:p w:rsidR="00166889" w:rsidRDefault="00166889">
      <w:r>
        <w:t>Grupy będą potrzebować rozmaitych materiałów, by mogły skonstruować działające prototypy maszyn</w:t>
      </w:r>
    </w:p>
    <w:p w:rsidR="00166889" w:rsidRDefault="00166889" w:rsidP="00166889">
      <w:pPr>
        <w:pStyle w:val="Akapitzlist"/>
        <w:numPr>
          <w:ilvl w:val="0"/>
          <w:numId w:val="1"/>
        </w:numPr>
      </w:pPr>
      <w:r>
        <w:t>przedmiotów, które umożliwią im stworzenie szkieletu lub kosza transportowego (np. klocki lego, opakowania po produktach spożywczych)</w:t>
      </w:r>
    </w:p>
    <w:p w:rsidR="00166889" w:rsidRDefault="00166889" w:rsidP="00166889">
      <w:pPr>
        <w:pStyle w:val="Akapitzlist"/>
        <w:numPr>
          <w:ilvl w:val="0"/>
          <w:numId w:val="1"/>
        </w:numPr>
      </w:pPr>
      <w:r>
        <w:t>przedmiotów, które umożliwią doczepienie kosza i konstrukcji do krążków, trybików, ramp – tak by cała maszyna mogła działać</w:t>
      </w:r>
    </w:p>
    <w:p w:rsidR="00166889" w:rsidRDefault="00166889" w:rsidP="00166889">
      <w:pPr>
        <w:pStyle w:val="Akapitzlist"/>
        <w:numPr>
          <w:ilvl w:val="0"/>
          <w:numId w:val="1"/>
        </w:numPr>
      </w:pPr>
      <w:r>
        <w:t>czegoś do sklejenia i łączenia</w:t>
      </w:r>
    </w:p>
    <w:p w:rsidR="00166889" w:rsidRDefault="00166889" w:rsidP="00166889">
      <w:pPr>
        <w:pStyle w:val="Akapitzlist"/>
        <w:numPr>
          <w:ilvl w:val="0"/>
          <w:numId w:val="1"/>
        </w:numPr>
      </w:pPr>
      <w:r>
        <w:t>sznurka!</w:t>
      </w:r>
    </w:p>
    <w:p w:rsidR="00166889" w:rsidRDefault="00166889" w:rsidP="00166889">
      <w:r>
        <w:lastRenderedPageBreak/>
        <w:t>Możesz wykorzystać bardzo różnorodne przedmioty np.:</w:t>
      </w:r>
    </w:p>
    <w:p w:rsidR="006B605C" w:rsidRDefault="006B605C" w:rsidP="006B605C">
      <w:pPr>
        <w:pStyle w:val="Akapitzlist"/>
        <w:numPr>
          <w:ilvl w:val="0"/>
          <w:numId w:val="2"/>
        </w:numPr>
        <w:sectPr w:rsidR="006B605C" w:rsidSect="00EC04D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66889" w:rsidRDefault="00166889" w:rsidP="006B605C">
      <w:pPr>
        <w:pStyle w:val="Akapitzlist"/>
        <w:numPr>
          <w:ilvl w:val="0"/>
          <w:numId w:val="2"/>
        </w:numPr>
      </w:pPr>
      <w:r>
        <w:lastRenderedPageBreak/>
        <w:t xml:space="preserve">Zestawy zabawkowe młodych mechaników </w:t>
      </w:r>
    </w:p>
    <w:p w:rsidR="00166889" w:rsidRDefault="00166889" w:rsidP="006B605C">
      <w:pPr>
        <w:pStyle w:val="Akapitzlist"/>
        <w:numPr>
          <w:ilvl w:val="0"/>
          <w:numId w:val="2"/>
        </w:numPr>
      </w:pPr>
      <w:r>
        <w:t>Rurki</w:t>
      </w:r>
    </w:p>
    <w:p w:rsidR="00166889" w:rsidRDefault="006B605C" w:rsidP="006B605C">
      <w:pPr>
        <w:pStyle w:val="Akapitzlist"/>
        <w:numPr>
          <w:ilvl w:val="0"/>
          <w:numId w:val="2"/>
        </w:numPr>
      </w:pPr>
      <w:r>
        <w:t>K</w:t>
      </w:r>
      <w:r w:rsidR="00166889">
        <w:t>rążki</w:t>
      </w:r>
      <w:r>
        <w:t xml:space="preserve">, trybiki, bloczki ruchome (np. .opakowania po płytach Cd, szpule z </w:t>
      </w:r>
      <w:proofErr w:type="spellStart"/>
      <w:r>
        <w:t>niciami</w:t>
      </w:r>
      <w:proofErr w:type="spellEnd"/>
      <w:r>
        <w:t>…)</w:t>
      </w:r>
    </w:p>
    <w:p w:rsidR="006B605C" w:rsidRDefault="006B605C" w:rsidP="006B605C">
      <w:pPr>
        <w:pStyle w:val="Akapitzlist"/>
        <w:numPr>
          <w:ilvl w:val="0"/>
          <w:numId w:val="2"/>
        </w:numPr>
      </w:pPr>
      <w:r>
        <w:lastRenderedPageBreak/>
        <w:t>Spinacze</w:t>
      </w:r>
    </w:p>
    <w:p w:rsidR="006B605C" w:rsidRDefault="006B605C" w:rsidP="006B605C">
      <w:pPr>
        <w:pStyle w:val="Akapitzlist"/>
        <w:numPr>
          <w:ilvl w:val="0"/>
          <w:numId w:val="2"/>
        </w:numPr>
      </w:pPr>
      <w:r>
        <w:t>Taśma klejąca</w:t>
      </w:r>
    </w:p>
    <w:p w:rsidR="006B605C" w:rsidRDefault="006B605C" w:rsidP="006B605C">
      <w:pPr>
        <w:pStyle w:val="Akapitzlist"/>
        <w:numPr>
          <w:ilvl w:val="0"/>
          <w:numId w:val="2"/>
        </w:numPr>
      </w:pPr>
      <w:r>
        <w:t>Gazeta</w:t>
      </w:r>
    </w:p>
    <w:p w:rsidR="006B605C" w:rsidRDefault="006B605C" w:rsidP="006B605C">
      <w:pPr>
        <w:pStyle w:val="Akapitzlist"/>
        <w:numPr>
          <w:ilvl w:val="0"/>
          <w:numId w:val="2"/>
        </w:numPr>
      </w:pPr>
      <w:r>
        <w:t>Siatka plastikowa</w:t>
      </w:r>
    </w:p>
    <w:p w:rsidR="006B605C" w:rsidRDefault="006B605C" w:rsidP="006B605C">
      <w:pPr>
        <w:pStyle w:val="Akapitzlist"/>
        <w:numPr>
          <w:ilvl w:val="0"/>
          <w:numId w:val="2"/>
        </w:numPr>
      </w:pPr>
      <w:r>
        <w:t>Linijki</w:t>
      </w:r>
    </w:p>
    <w:p w:rsidR="006B605C" w:rsidRDefault="006B605C" w:rsidP="006B605C">
      <w:pPr>
        <w:pStyle w:val="Akapitzlist"/>
        <w:numPr>
          <w:ilvl w:val="0"/>
          <w:numId w:val="2"/>
        </w:numPr>
      </w:pPr>
      <w:r>
        <w:t>Nożyczki</w:t>
      </w:r>
    </w:p>
    <w:p w:rsidR="006B605C" w:rsidRDefault="006B605C" w:rsidP="006B605C">
      <w:pPr>
        <w:pStyle w:val="Akapitzlist"/>
        <w:numPr>
          <w:ilvl w:val="0"/>
          <w:numId w:val="2"/>
        </w:numPr>
      </w:pPr>
      <w:r>
        <w:t>Karton</w:t>
      </w:r>
    </w:p>
    <w:p w:rsidR="006B605C" w:rsidRDefault="006B605C" w:rsidP="006B605C">
      <w:pPr>
        <w:pStyle w:val="Akapitzlist"/>
        <w:numPr>
          <w:ilvl w:val="0"/>
          <w:numId w:val="2"/>
        </w:numPr>
      </w:pPr>
      <w:r>
        <w:t>Kubeczki papierowe</w:t>
      </w:r>
    </w:p>
    <w:p w:rsidR="006B605C" w:rsidRDefault="006B605C" w:rsidP="006B605C">
      <w:pPr>
        <w:pStyle w:val="Akapitzlist"/>
        <w:numPr>
          <w:ilvl w:val="0"/>
          <w:numId w:val="2"/>
        </w:numPr>
      </w:pPr>
      <w:r>
        <w:t>Pudełka</w:t>
      </w:r>
    </w:p>
    <w:p w:rsidR="006B605C" w:rsidRDefault="006B605C" w:rsidP="006B605C">
      <w:pPr>
        <w:pStyle w:val="Akapitzlist"/>
        <w:numPr>
          <w:ilvl w:val="0"/>
          <w:numId w:val="2"/>
        </w:numPr>
      </w:pPr>
      <w:r>
        <w:lastRenderedPageBreak/>
        <w:t>Makaron spaghetti</w:t>
      </w:r>
    </w:p>
    <w:p w:rsidR="006B605C" w:rsidRDefault="006B605C" w:rsidP="006B605C">
      <w:pPr>
        <w:pStyle w:val="Akapitzlist"/>
        <w:numPr>
          <w:ilvl w:val="0"/>
          <w:numId w:val="2"/>
        </w:numPr>
      </w:pPr>
      <w:r>
        <w:t>Powierzchnie o różnej fakturze</w:t>
      </w:r>
    </w:p>
    <w:p w:rsidR="006B605C" w:rsidRDefault="006B605C" w:rsidP="006B605C">
      <w:pPr>
        <w:pStyle w:val="Akapitzlist"/>
        <w:numPr>
          <w:ilvl w:val="0"/>
          <w:numId w:val="2"/>
        </w:numPr>
      </w:pPr>
      <w:r>
        <w:t>Sznurek</w:t>
      </w:r>
    </w:p>
    <w:p w:rsidR="006B605C" w:rsidRDefault="006B605C" w:rsidP="006B605C">
      <w:pPr>
        <w:pStyle w:val="Akapitzlist"/>
        <w:numPr>
          <w:ilvl w:val="0"/>
          <w:numId w:val="2"/>
        </w:numPr>
      </w:pPr>
      <w:r>
        <w:t>No i „pomidorki” do przetransportowania</w:t>
      </w:r>
    </w:p>
    <w:p w:rsidR="006B605C" w:rsidRDefault="006B605C" w:rsidP="00166889">
      <w:pPr>
        <w:sectPr w:rsidR="006B605C" w:rsidSect="006B605C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6B605C" w:rsidRDefault="006B605C" w:rsidP="00166889"/>
    <w:p w:rsidR="00166889" w:rsidRDefault="00166889"/>
    <w:sectPr w:rsidR="00166889" w:rsidSect="006B605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1725"/>
    <w:multiLevelType w:val="hybridMultilevel"/>
    <w:tmpl w:val="AEB26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53615"/>
    <w:multiLevelType w:val="hybridMultilevel"/>
    <w:tmpl w:val="8AD0D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D0843"/>
    <w:multiLevelType w:val="hybridMultilevel"/>
    <w:tmpl w:val="41ACC1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02E41"/>
    <w:multiLevelType w:val="hybridMultilevel"/>
    <w:tmpl w:val="59A6B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6"/>
  <w:proofState w:spelling="clean"/>
  <w:defaultTabStop w:val="708"/>
  <w:hyphenationZone w:val="425"/>
  <w:characterSpacingControl w:val="doNotCompress"/>
  <w:compat/>
  <w:rsids>
    <w:rsidRoot w:val="00166889"/>
    <w:rsid w:val="00166889"/>
    <w:rsid w:val="001A62FC"/>
    <w:rsid w:val="002D5B59"/>
    <w:rsid w:val="00400380"/>
    <w:rsid w:val="004A5B83"/>
    <w:rsid w:val="004D7D30"/>
    <w:rsid w:val="00587364"/>
    <w:rsid w:val="0063152A"/>
    <w:rsid w:val="006B605C"/>
    <w:rsid w:val="00C00A24"/>
    <w:rsid w:val="00EC04DD"/>
    <w:rsid w:val="00F0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668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668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1668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5B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o.org.pl/pl/globalna/news/kolejka-grawitacyjna-liny-ktore-daja-nadzie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Naruszewicz</dc:creator>
  <cp:keywords/>
  <dc:description/>
  <cp:lastModifiedBy>Zuzanna Naruszewicz</cp:lastModifiedBy>
  <cp:revision>4</cp:revision>
  <dcterms:created xsi:type="dcterms:W3CDTF">2014-02-19T11:16:00Z</dcterms:created>
  <dcterms:modified xsi:type="dcterms:W3CDTF">2014-02-19T12:05:00Z</dcterms:modified>
</cp:coreProperties>
</file>